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Ogłoszenie nr 553316-N-2019 z dnia 2019-05-28 r.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34467" w:rsidRDefault="00160DB6" w:rsidP="00160DB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Tarnowska Gospodarka Komunalna TP - KOM Sp. z o.o.: Usługi transportowe ciągnikiem siodłowym </w:t>
      </w:r>
      <w:r w:rsidR="00C3446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</w:t>
      </w:r>
      <w:r w:rsidRPr="00160DB6">
        <w:rPr>
          <w:rFonts w:ascii="Times New Roman" w:eastAsia="Times New Roman" w:hAnsi="Times New Roman"/>
          <w:b/>
          <w:sz w:val="20"/>
          <w:szCs w:val="20"/>
          <w:lang w:eastAsia="pl-PL"/>
        </w:rPr>
        <w:t>z naczepą – transport odpadów</w:t>
      </w:r>
    </w:p>
    <w:p w:rsidR="00160DB6" w:rsidRPr="00160DB6" w:rsidRDefault="00160DB6" w:rsidP="00160DB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OGŁOSZENIE O ZAMÓWIENIU - Usługi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Zamieszczanie ogłoszenia: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Zamieszczanie obowiązkowe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Ogłoszenie dotyczy: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Zamówienia publicznego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Nazwa projektu lub programu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>, nie mniejszy niż 30%, osób zatrudnionych przez zakłady pracy chronionej lub wykon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awców albo ich jednostki (w %) </w:t>
      </w:r>
    </w:p>
    <w:p w:rsidR="00C34467" w:rsidRPr="00160DB6" w:rsidRDefault="00C34467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SEKCJA I: ZAMAWIAJĄCY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ów wraz z danymi do kontaktów: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Informacje dodatkowe: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I. 1) NAZWA I ADRES: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Tarnowska Gospodarka Komunalna TP - KOM Sp. z o.o., krajowy numer identyfikacyjny 63991008400000, ul. ul. Zachodnia  4 , 62-080  Tarnowo Podgórne, woj. wielkopolskie, państwo Polska, tel. , e-mail tpkom@wp.pl, faks .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Adres strony internetowej (URL):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Adres profilu nabywcy: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I. 2) RODZAJ ZAMAWIAJĄCEGO: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Podmiot prawa publicznego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160DB6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: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cz pozostałych zamawiających):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I.4) KOMUNIKACJA: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Tak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www.tp-kom.pl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Elektronicznie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adres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="002040E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040E9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Nie </w:t>
      </w:r>
      <w:r w:rsidR="002040E9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Inny sposób: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lastRenderedPageBreak/>
        <w:t>Wymagane jest przesłanie ofert lub wniosków o dopuszczenie do udziału w postępowaniu w inny sposób: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Tak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Inny sposób: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formie pisemnej pod rygorem nieważności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Adres: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ul. Zachodnia 4, 62-080 Tarnowo Podgórne, Biuro Obsługi Klienta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>Nieograniczony, pełny, bezpośredni i bezpłatny dostęp do tych narzędzi mo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żna uzyskać pod adresem: (URL) </w:t>
      </w:r>
    </w:p>
    <w:p w:rsidR="00C34467" w:rsidRDefault="00C34467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SEKCJA II: PRZEDMIOT ZAMÓWIENIA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Usługi transportowe ciągnikiem siodłowym z naczepą – transport odpadów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Numer referencyjny: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160DB6" w:rsidRPr="00160DB6" w:rsidRDefault="00160DB6" w:rsidP="00160DB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II.2) Rodzaj zamówienia: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Usługi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Zamówienie podzielone jest na części: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II.4) Krótki opis przedmiotu zamówienia </w:t>
      </w:r>
      <w:r w:rsidRPr="00160DB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1. Przedmiotem zamówienia są Usługi transportowe ciągnikiem siodłowym z naczepą – transport odpadów na potrzeby Tarnowskiej Gospodarki Komunalnej TP-KOM Sp. z o.o. w Tarnowie Podgórnym Przedmiotem zamówienia są usługi transportowe, które obejmują transport odpadów z Punktu Przeładunkowego w miejscowości Rumianek, ul. Szkolna gmina Tarnowo Podgórne następujących odpadów: a) Zmieszane niesegregowane odpady komunalne kod 200301 do Instalacji Regionalnej w Piotrowie Pierwszym; b) Odpady zbierane selektywnie 150101, 150102, 150105, 150106, 200101, 200136, 200139, 170904, 010604 do wskazanej przez Zamawiającego Instalacji. 2. Wymagania do naczepy: a) Naczepa kryta z ruchoma podłogą o pojemności załadunkowej co najmniej 100 m3; b) Ładowność co najmniej 25 </w:t>
      </w:r>
      <w:proofErr w:type="spellStart"/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>Mg</w:t>
      </w:r>
      <w:proofErr w:type="spellEnd"/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. 3. Zakres zamówienia: szacunkowa ilość kilometrów ładownych miesięcznie wynosi około 6 400 km co daje rocznie około 44 800 </w:t>
      </w:r>
      <w:proofErr w:type="spellStart"/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>km</w:t>
      </w:r>
      <w:proofErr w:type="spellEnd"/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>. Usługi będą realizowane na zasadach doraźnych w zależności od potrzeb Zamawiającego. Zamawiający zastrzega sobie prawo zmniejszenia przedmiotu zamówienia maksymalnie o 50% wartości zamówienia co nie oznacza zmiany umowy. Zamawiający wymaga zapewnienia 4 transportów dziennie w godzinach od 6.00 -1</w:t>
      </w:r>
      <w:r w:rsidR="002040E9"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>.00 w dniach od poniedziałku do piątku, przy czym pierwszą naczepę należy podstawić każdorazowo o godzinie 6:00, a ostatni</w:t>
      </w:r>
      <w:r w:rsidR="00C8033D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="00AA5686">
        <w:rPr>
          <w:rFonts w:ascii="Times New Roman" w:eastAsia="Times New Roman" w:hAnsi="Times New Roman"/>
          <w:sz w:val="20"/>
          <w:szCs w:val="20"/>
          <w:lang w:eastAsia="pl-PL"/>
        </w:rPr>
        <w:t xml:space="preserve"> do godziny 15:00.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II.5) Główny kod CPV: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90000000-7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Dodatkowe kody CPV: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</w:tblGrid>
      <w:tr w:rsidR="00160DB6" w:rsidRPr="00160DB6" w:rsidTr="00160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DB6" w:rsidRPr="00160DB6" w:rsidRDefault="00160DB6" w:rsidP="00160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0D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CPV</w:t>
            </w:r>
          </w:p>
        </w:tc>
      </w:tr>
      <w:tr w:rsidR="00160DB6" w:rsidRPr="00160DB6" w:rsidTr="00160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DB6" w:rsidRPr="00160DB6" w:rsidRDefault="00160DB6" w:rsidP="00160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0D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90500000-0</w:t>
            </w:r>
          </w:p>
        </w:tc>
      </w:tr>
      <w:tr w:rsidR="00160DB6" w:rsidRPr="00160DB6" w:rsidTr="00160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DB6" w:rsidRPr="00160DB6" w:rsidRDefault="00160DB6" w:rsidP="00160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0D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90500000-2</w:t>
            </w:r>
          </w:p>
        </w:tc>
      </w:tr>
      <w:tr w:rsidR="00160DB6" w:rsidRPr="00160DB6" w:rsidTr="00160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DB6" w:rsidRPr="00160DB6" w:rsidRDefault="00160DB6" w:rsidP="00160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0D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90512000-9</w:t>
            </w:r>
          </w:p>
        </w:tc>
      </w:tr>
    </w:tbl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160DB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Wartość bez VAT: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Waluta: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pkt</w:t>
      </w:r>
      <w:proofErr w:type="spellEnd"/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6 i 7 lub w art. 134 ust. 6 </w:t>
      </w:r>
      <w:proofErr w:type="spellStart"/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pkt</w:t>
      </w:r>
      <w:proofErr w:type="spellEnd"/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3 ustawy </w:t>
      </w:r>
      <w:proofErr w:type="spellStart"/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Pzp</w:t>
      </w:r>
      <w:proofErr w:type="spellEnd"/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6 lub w art. 134 ust. 6 </w:t>
      </w:r>
      <w:proofErr w:type="spellStart"/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3 ustawy </w:t>
      </w:r>
      <w:proofErr w:type="spellStart"/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>miesiącach:   </w:t>
      </w:r>
      <w:r w:rsidRPr="00160DB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lub </w:t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dniach: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lub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data rozpoczęcia: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160DB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lub </w:t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1286"/>
        <w:gridCol w:w="1413"/>
        <w:gridCol w:w="1446"/>
      </w:tblGrid>
      <w:tr w:rsidR="00160DB6" w:rsidRPr="00160DB6" w:rsidTr="00160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DB6" w:rsidRPr="00160DB6" w:rsidRDefault="00160DB6" w:rsidP="00160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0D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DB6" w:rsidRPr="00160DB6" w:rsidRDefault="00160DB6" w:rsidP="00160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0D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DB6" w:rsidRPr="00160DB6" w:rsidRDefault="00160DB6" w:rsidP="00160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0D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DB6" w:rsidRPr="00160DB6" w:rsidRDefault="00160DB6" w:rsidP="00160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0D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zakończenia</w:t>
            </w:r>
          </w:p>
        </w:tc>
      </w:tr>
      <w:tr w:rsidR="00160DB6" w:rsidRPr="00160DB6" w:rsidTr="00160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DB6" w:rsidRPr="00160DB6" w:rsidRDefault="00160DB6" w:rsidP="00160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DB6" w:rsidRPr="00160DB6" w:rsidRDefault="00160DB6" w:rsidP="00160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DB6" w:rsidRPr="00160DB6" w:rsidRDefault="00160DB6" w:rsidP="00160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DB6" w:rsidRPr="00160DB6" w:rsidRDefault="00160DB6" w:rsidP="00160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0D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2019-12-31</w:t>
            </w:r>
          </w:p>
        </w:tc>
      </w:tr>
    </w:tbl>
    <w:p w:rsidR="00160DB6" w:rsidRDefault="00160DB6" w:rsidP="00160DB6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II.9) Informacje dodatkowe: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Określenie warunków: O udzielenie zamówienia publicznego mogą ubiegać się wykonawcy, którzy posiadają Decyzję na Transport Odpadów oraz wpis i numer BDO (Baza Danych o Odpadach)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Informacje dodatkowe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Określenie warunków: Zamawiający uzna, że wykonawca znajduje się w sytuacji ekonomicznej lub finansowej zapewniającej należyte wykonanie zamówienia, jeżeli posiada aktualną polisę ubezpieczeniową lub inny dokument potwierdzający, że wykonawca jest ubezpieczony od odpowiedzialności cywilnej w zakresie prowadzonej działalności związanej z przedmiotem zamówienia na sumę ubezpieczenia nie niższą niż 200 000 PLN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Informacje dodatkowe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III.1.3) Zdolność techniczna lub zawodowa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Określenie warunków: Zamawiający nie precyzuje tego warunku.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Informacje dodatkowe: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III.2) PODSTAWY WYKLUCZENIA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Pzp</w:t>
      </w:r>
      <w:proofErr w:type="spellEnd"/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Pzp</w:t>
      </w:r>
      <w:proofErr w:type="spellEnd"/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Tak Zamawiający przewiduje następujące fakultatywne podstawy wykluczenia: Tak (podstawa wykluczenia określona w art. 24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ust. 5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1 ustawy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Tak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Nie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odpis z właściwego rejestru lub centralnej ewidencji i informacji o działalności gospodarczej jeżeli odrębne przepisy wymagają wpisu do rejestru lub ewidencji, w celu potwierdzenia wykazania braku podstaw do wykluczenia na podstawie art. 24 ust. 5 </w:t>
      </w:r>
      <w:proofErr w:type="spellStart"/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1 ustawy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opłacona polisa, a w przypadku jej braku inny dokument potwierdzający, że wykonawca jest ubezpieczony od odpowiedzialności cywilnej w zakresie prowadzonej działalności związanej z przedmiotem zamówienia na sumę gwarancyjną określoną przez Zamawiającego, Decyzja na Transport Odpadów oraz wpis i numer BDO (Baza Danych o Odpadach).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III.5.2) W ZAKRESIE KRYTERIÓW SELEKCJI: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III.7) INNE DOKUMENTY NIE WYMIENIONE W </w:t>
      </w:r>
      <w:proofErr w:type="spellStart"/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pkt</w:t>
      </w:r>
      <w:proofErr w:type="spellEnd"/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III.3) - III.6)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Formularz oferty, zobowiązanie podmiotu trzeciego, odpowiednie pełnomocnictwa , które należy złożyć w oryginale lub kopii notarialnie potwierdzonej. </w:t>
      </w:r>
    </w:p>
    <w:p w:rsidR="00C34467" w:rsidRDefault="00C34467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SEKCJA IV: PROCEDURA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IV.1) OPIS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Przetarg nieograniczony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IV.1.2) Zamawiający żąda wniesienia wadium: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Informacja na temat wadium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Należy podać informacje na temat udzielania zaliczek: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Dopuszcza się złożenie ofert w postaci katalogów elektronicznych lub dołączenia do ofert katalogów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elektronicznych: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Nie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Informacje dodatkowe: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Dopuszcza się złożenie oferty wariantowej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Nie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Liczba wykonawców  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Przewidywana minimalna liczba wykonawców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Maksymalna liczba wykonawców  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Kryteria selekcji wykonawców: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Umowa ramowa będzie zawarta: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>Czy przewiduje się ograniczenie liczby uczestników umowy ra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mowej: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>Przewidziana maksymalna lic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zba uczestników umowy ramowej: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Informacje dodatkowe: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Zamówienie obejmuje ustanowienie dynamicznego systemu zakupów: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Nie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>Adres strony internetowej, na której będą zamieszczone dodatkowe informacje dotyczące dynamicz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nego systemu zakupów: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Informacje dodatkowe: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mie katalogów elektronicznych: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160DB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órej aukcja będzie prowadzona: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Czas trwania: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Warunki zamknięcia aukcji elektronicznej: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IV.2) KRYTERIA OCENY OFERT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IV.2.2) Kryteria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"/>
        <w:gridCol w:w="852"/>
      </w:tblGrid>
      <w:tr w:rsidR="00160DB6" w:rsidRPr="00160DB6" w:rsidTr="00160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DB6" w:rsidRPr="00160DB6" w:rsidRDefault="00160DB6" w:rsidP="00160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0D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DB6" w:rsidRPr="00160DB6" w:rsidRDefault="00160DB6" w:rsidP="00160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0D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0DB6" w:rsidRPr="00160DB6" w:rsidTr="00160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DB6" w:rsidRPr="00160DB6" w:rsidRDefault="00160DB6" w:rsidP="00160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0D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DB6" w:rsidRPr="00160DB6" w:rsidRDefault="00160DB6" w:rsidP="00160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0D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0DB6" w:rsidRPr="00160DB6" w:rsidTr="00160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DB6" w:rsidRPr="00160DB6" w:rsidRDefault="00160DB6" w:rsidP="00160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0D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DB6" w:rsidRPr="00160DB6" w:rsidRDefault="00160DB6" w:rsidP="00160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0D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Pzp</w:t>
      </w:r>
      <w:proofErr w:type="spellEnd"/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(przetarg nieograniczony)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Nie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>Minimalne wymagania, które musz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ą spełniać wszystkie oferty: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>Należy podać informacje na temat etapów neg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ocjacji (w tym liczbę etapów):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>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nformacje dodatkowe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Opis potrzeb i wymagań zamawiającego lub informacja o </w:t>
      </w:r>
      <w:r w:rsidR="00E7487C">
        <w:rPr>
          <w:rFonts w:ascii="Times New Roman" w:eastAsia="Times New Roman" w:hAnsi="Times New Roman"/>
          <w:sz w:val="20"/>
          <w:szCs w:val="20"/>
          <w:lang w:eastAsia="pl-PL"/>
        </w:rPr>
        <w:t xml:space="preserve">sposobie uzyskania tego opisu: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amawiający przewiduje nagrody: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Wst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ępny harmonogram postępowania: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>Należy podać inform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acje na temat etapów dialogu: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>Inform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acje dodatkowe: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>Elementy opisu przedmiotu zamówienia definiujące minimalne wymagania, którym musz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ą odpowiadać wszystkie oferty: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istotnych warunków zamówienia: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Informacje dodatkowe: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IV.4) Licytacja elektroniczna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Czas trwania: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Data: godzina: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Termin otwarcia licytacji elektronicznej: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Termin i warunki zamknięcia licytacji elektronicznej: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Wymagania dotyczące zabezpieczenia należytego wykonania umowy: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Informacje dodatkowe: </w:t>
      </w:r>
    </w:p>
    <w:p w:rsidR="00160DB6" w:rsidRPr="00160DB6" w:rsidRDefault="00160DB6" w:rsidP="00160D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IV.5) ZMIANA UMOWY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Tak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Zmawiający dopuszcza możliwość zmiany umowy na zasadach określonych we wzorze umowy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IV.6) INFORMACJE ADMINISTRACYJNE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160DB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(jeżeli dotyczy):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Data: 2019-06-05, godzina: 10:00,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Nie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>Wskazać pow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ody: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&gt; język polski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do: okres w dniach: 30 (od ostatecznego terminu składania ofert)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Nie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t xml:space="preserve"> Nie </w:t>
      </w:r>
      <w:r w:rsidRPr="00160DB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60D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IV.6.6) Informacje dodatkowe:</w:t>
      </w:r>
    </w:p>
    <w:p w:rsidR="00FF6E85" w:rsidRPr="00160DB6" w:rsidRDefault="00FF6E85" w:rsidP="00160D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F6E85" w:rsidRPr="00160DB6" w:rsidSect="0040113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113C"/>
    <w:rsid w:val="00160DB6"/>
    <w:rsid w:val="002040E9"/>
    <w:rsid w:val="00217711"/>
    <w:rsid w:val="0040113C"/>
    <w:rsid w:val="006C0729"/>
    <w:rsid w:val="006C75CE"/>
    <w:rsid w:val="007E314F"/>
    <w:rsid w:val="008313D0"/>
    <w:rsid w:val="0087059A"/>
    <w:rsid w:val="00AA5686"/>
    <w:rsid w:val="00AE251A"/>
    <w:rsid w:val="00C34467"/>
    <w:rsid w:val="00C3521B"/>
    <w:rsid w:val="00C8033D"/>
    <w:rsid w:val="00CE4B42"/>
    <w:rsid w:val="00D33215"/>
    <w:rsid w:val="00DE4748"/>
    <w:rsid w:val="00E7487C"/>
    <w:rsid w:val="00F56C24"/>
    <w:rsid w:val="00F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7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0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8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4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8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44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81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1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4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83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2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2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2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34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5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1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8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30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0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7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9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26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4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6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15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19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2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4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97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14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0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9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90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9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5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39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75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13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28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89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8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1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8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64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97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03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3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0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0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28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0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42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2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2618</Words>
  <Characters>15713</Characters>
  <Application>Microsoft Office Word</Application>
  <DocSecurity>0</DocSecurity>
  <Lines>130</Lines>
  <Paragraphs>36</Paragraphs>
  <ScaleCrop>false</ScaleCrop>
  <Company/>
  <LinksUpToDate>false</LinksUpToDate>
  <CharactersWithSpaces>18295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Dzik</dc:creator>
  <cp:lastModifiedBy>Marlena Dzik</cp:lastModifiedBy>
  <cp:revision>14</cp:revision>
  <dcterms:created xsi:type="dcterms:W3CDTF">2017-04-20T10:48:00Z</dcterms:created>
  <dcterms:modified xsi:type="dcterms:W3CDTF">2019-05-28T12:12:00Z</dcterms:modified>
</cp:coreProperties>
</file>